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B5" w:rsidRDefault="003E44B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Maya Angelou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noProof/>
          <w:color w:val="0B0080"/>
          <w:sz w:val="21"/>
          <w:szCs w:val="21"/>
          <w:shd w:val="clear" w:color="auto" w:fill="FFFFFF"/>
        </w:rPr>
        <w:drawing>
          <wp:inline distT="0" distB="0" distL="0" distR="0">
            <wp:extent cx="102235" cy="102235"/>
            <wp:effectExtent l="0" t="0" r="0" b="0"/>
            <wp:docPr id="2" name="Picture 2" descr="Listen">
              <a:hlinkClick xmlns:a="http://schemas.openxmlformats.org/drawingml/2006/main" r:id="rId4" tooltip="&quot;Lis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en">
                      <a:hlinkClick r:id="rId4" tooltip="&quot;Lis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File:En-us-Maya Angelou.ogg" w:history="1"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14"/>
            <w:szCs w:val="14"/>
            <w:shd w:val="clear" w:color="auto" w:fill="FFFFFF"/>
            <w:vertAlign w:val="superscript"/>
          </w:rPr>
          <w:t>i</w:t>
        </w:r>
        <w:proofErr w:type="spellEnd"/>
      </w:hyperlink>
      <w:hyperlink r:id="rId7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/</w:t>
        </w:r>
      </w:hyperlink>
      <w:hyperlink r:id="rId8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ˈ</w:t>
        </w:r>
        <w:proofErr w:type="spellStart"/>
      </w:hyperlink>
      <w:hyperlink r:id="rId9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</w:t>
        </w:r>
      </w:hyperlink>
      <w:hyperlink r:id="rId10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aɪ</w:t>
        </w:r>
      </w:hyperlink>
      <w:hyperlink r:id="rId11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.</w:t>
        </w:r>
      </w:hyperlink>
      <w:hyperlink r:id="rId12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ə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ˈ</w:t>
        </w:r>
        <w:proofErr w:type="spellStart"/>
      </w:hyperlink>
      <w:hyperlink r:id="rId14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æ</w:t>
        </w:r>
      </w:hyperlink>
      <w:hyperlink r:id="rId15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</w:t>
        </w:r>
      </w:hyperlink>
      <w:hyperlink r:id="rId16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dʒ</w:t>
        </w:r>
      </w:hyperlink>
      <w:hyperlink r:id="rId17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ə</w:t>
        </w:r>
      </w:hyperlink>
      <w:hyperlink r:id="rId18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l</w:t>
        </w:r>
      </w:hyperlink>
      <w:hyperlink r:id="rId19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oʊ</w:t>
        </w:r>
        <w:proofErr w:type="spellEnd"/>
      </w:hyperlink>
      <w:hyperlink r:id="rId20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/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hyperlink r:id="rId21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[1]</w:t>
        </w:r>
      </w:hyperlink>
      <w:hyperlink r:id="rId22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born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Marguerite Annie Johnson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 April 4, 1928 – May 28, 2014) was an American author, poet, dancer, actress and singer. She published seven autobiographies, three books of essays, and several books of poetry, and was credited with a list of plays, movies, and television shows spanning over 50 years. She received dozens of awards and more than 50 honorary degrees.</w:t>
      </w:r>
      <w:hyperlink r:id="rId23" w:anchor="cite_note-whosehonor-3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Angelou is best known for her series of seven autobiographies, which focus on her childhood and early adult experiences. The first,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4" w:tooltip="I Know Why the Caged Bird Sing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shd w:val="clear" w:color="auto" w:fill="FFFFFF"/>
          </w:rPr>
          <w:t>I Know Why the Caged Bird Sings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(1969), tells of her life up to the age of 17 and brought her international recognition and acclaim.</w:t>
      </w:r>
    </w:p>
    <w:p w:rsidR="003E44B5" w:rsidRDefault="003E44B5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3.</w:t>
      </w:r>
      <w:r>
        <w:rPr>
          <w:rStyle w:val="apple-converted-space"/>
          <w:rFonts w:ascii="Georgia" w:hAnsi="Georgia"/>
          <w:color w:val="333333"/>
          <w:sz w:val="23"/>
          <w:szCs w:val="23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"http://muslima.imow.org/content/islam-inherently-misogynistic" \t "_hplink" </w:instrText>
      </w:r>
      <w:r>
        <w:fldChar w:fldCharType="separate"/>
      </w:r>
      <w:r>
        <w:rPr>
          <w:rStyle w:val="Hyperlink"/>
          <w:rFonts w:ascii="Georgia" w:hAnsi="Georgia"/>
          <w:color w:val="B06BE0"/>
          <w:sz w:val="23"/>
          <w:szCs w:val="23"/>
          <w:u w:val="none"/>
          <w:bdr w:val="none" w:sz="0" w:space="0" w:color="auto" w:frame="1"/>
          <w:shd w:val="clear" w:color="auto" w:fill="FFFFFF"/>
        </w:rPr>
        <w:t>Laleh</w:t>
      </w:r>
      <w:proofErr w:type="spellEnd"/>
      <w:r>
        <w:rPr>
          <w:rStyle w:val="Hyperlink"/>
          <w:rFonts w:ascii="Georgia" w:hAnsi="Georgia"/>
          <w:color w:val="B06BE0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Georgia" w:hAnsi="Georgia"/>
          <w:color w:val="B06BE0"/>
          <w:sz w:val="23"/>
          <w:szCs w:val="23"/>
          <w:u w:val="none"/>
          <w:bdr w:val="none" w:sz="0" w:space="0" w:color="auto" w:frame="1"/>
          <w:shd w:val="clear" w:color="auto" w:fill="FFFFFF"/>
        </w:rPr>
        <w:t>Bakhtiar</w:t>
      </w:r>
      <w:proofErr w:type="spellEnd"/>
      <w:r>
        <w:fldChar w:fldCharType="end"/>
      </w:r>
      <w:r>
        <w:rPr>
          <w:rStyle w:val="apple-converted-space"/>
          <w:rFonts w:ascii="Georgia" w:hAnsi="Georgia"/>
          <w:color w:val="333333"/>
          <w:sz w:val="23"/>
          <w:szCs w:val="23"/>
          <w:shd w:val="clear" w:color="auto" w:fill="FFFFFF"/>
        </w:rPr>
        <w:t> 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is the first American woman to translate the Quran into English and the first woman to present a critical translation of the Quran in any language.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She</w:t>
      </w:r>
      <w:hyperlink r:id="rId25" w:tgtFrame="_hplink" w:history="1">
        <w:r>
          <w:rPr>
            <w:rStyle w:val="Hyperlink"/>
            <w:rFonts w:ascii="Georgia" w:hAnsi="Georgia"/>
            <w:color w:val="B06BE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says</w:t>
        </w:r>
        <w:proofErr w:type="spellEnd"/>
      </w:hyperlink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, "The veil is the wrong thing to be stuck on when discussing Muslim women's rights in Islam. In fact, in many cases, the Quran reinforces a Muslim woman's self-esteem. And Muslim women worldwide are using the Quran to reassert their rights -- </w:t>
      </w:r>
      <w:proofErr w:type="spellStart"/>
      <w:r>
        <w:rPr>
          <w:rFonts w:ascii="Georgia" w:hAnsi="Georgia"/>
          <w:color w:val="333333"/>
          <w:sz w:val="23"/>
          <w:szCs w:val="23"/>
          <w:shd w:val="clear" w:color="auto" w:fill="FFFFFF"/>
        </w:rPr>
        <w:t>rights</w:t>
      </w:r>
      <w:proofErr w:type="spellEnd"/>
      <w:r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that have been taken away from them through patriarchal interpretations and laws."</w:t>
      </w:r>
    </w:p>
    <w:p w:rsidR="003E44B5" w:rsidRDefault="003E44B5">
      <w:pP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Jalāl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ad-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Dīn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Muhammad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Balkhī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26" w:tooltip="Persian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Persian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جلال‌الدین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محمد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بلخى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‎), also known as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Jalāl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ad-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Dīn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Muhammad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Rūmī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جلال‌الدین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محمد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رومی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Mevlana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Mawlānā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مولانا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meaning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Our Master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Mevlevi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Mawlawī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bidi="fa-IR"/>
        </w:rPr>
        <w:t>مولوی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meaning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My Master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and more popularly in the English-speaking world simply as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Rumi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(30 September 1207 – 17 December 1273), was a 13th-century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7" w:tooltip="Persian peopl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Persian</w:t>
        </w:r>
      </w:hyperlink>
      <w:hyperlink r:id="rId28" w:anchor="cite_note-EI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hyperlink r:id="rId29" w:anchor="cite_note-8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[8]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poet, jurist, theologian,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0" w:tooltip="Sufis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Sufi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mystic.</w:t>
      </w:r>
      <w:hyperlink r:id="rId31" w:anchor="cite_note-9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[9]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Rumi's influence transcends national borders and ethnic divisions: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2" w:tooltip="Persian peopl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Iranians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3" w:tooltip="Turkish peopl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Turks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4" w:tooltip="Cappadocian Greek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Cappadocian Greeks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5" w:tooltip="Afghan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Afghans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6" w:tooltip="Tajik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Tajiks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other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7" w:tooltip="Central Asian peopl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Central Asian Muslims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the Muslims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8" w:tooltip="South As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South Asia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have greatly appreciated his spiritual legacy for the past seven centuries.</w:t>
      </w:r>
      <w:hyperlink r:id="rId39" w:anchor="cite_note-Nasr1-10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[10]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His poems have been widely translated into many of the world's languages and transposed into various formats. He has been described as the "most popular poet in America"</w:t>
      </w:r>
      <w:hyperlink r:id="rId40" w:anchor="cite_note-BBC-Haviland-1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 the "best selling poet in the US".</w:t>
      </w:r>
      <w:hyperlink r:id="rId41" w:anchor="cite_note-BBC_Culture-1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[12</w:t>
        </w:r>
        <w:proofErr w:type="gramStart"/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]</w:t>
        </w:r>
        <w:proofErr w:type="gramEnd"/>
      </w:hyperlink>
      <w:hyperlink r:id="rId42" w:anchor="cite_note-Time-1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[13]</w:t>
        </w:r>
      </w:hyperlink>
    </w:p>
    <w:p w:rsidR="003E44B5" w:rsidRDefault="003E44B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Aleksandar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Hemon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(born September 9, 1964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instrText xml:space="preserve"> HYPERLINK "http://en.wikipedia.org/wiki/Aleksandar_Hemon" \l "cite_note-1" </w:instrText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u w:val="none"/>
          <w:shd w:val="clear" w:color="auto" w:fill="FFFFFF"/>
          <w:vertAlign w:val="superscript"/>
        </w:rPr>
        <w:t>[1]</w:t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3" w:tooltip="Bosnian Americ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Bosnian American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fiction writer, essayist, and critic. He is the winner of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hyperlink r:id="rId44" w:tooltip="John D. and Catherine T. MacArthur Found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MacArthur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 Foundation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grant. He has written five books: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The Book of My Lives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(New York: Farrar, Straus, and Giroux, 2013);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Love and Obstacles: Stories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(New York: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5" w:tooltip="Riverhead Book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Riverhead Books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2009);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The Lazarus Project: A Novel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(New York: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6" w:tooltip="Riverhead Book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Riverhead Books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2008), which was a finalist for the National Book Award and the National Book Critics Circle Awards, and was named as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7" w:tooltip="New York Time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 xml:space="preserve">New York </w:t>
        </w:r>
        <w:proofErr w:type="spellStart"/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Times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Notable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Book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8" w:tooltip="New York magazin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New York magazine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's No. 1 Book of the Year;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9" w:tooltip="Nowhere Man (Hemon novel)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Nowhere Man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(New York: Nan A.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Talese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/Doubleday, 2002), also a finalist for the National Book Critics Circle Award;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The Question of Bruno: Stories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(New York: Nan A.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Talese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/Doubleday, 2000). He frequently publishes 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0" w:tooltip="The New Yorker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The New Yorker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has also written for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1" w:tooltip="Esquire (magazine)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Esquire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2" w:tooltip="The Paris Review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The Paris Review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the Op-Ed page of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3" w:tooltip="New York Time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New York Times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the Sarajevo magazine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4" w:tooltip="BH Dani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BH Dani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E44B5" w:rsidRDefault="003E44B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Malala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Yousafzai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Malālah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Yūsafzay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5" w:tooltip="Pashto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Pashto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rtl/>
        </w:rPr>
        <w:t>ملاله یوسفزۍ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cs/>
        </w:rPr>
        <w:t>‎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6" w:tooltip="Help:IP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[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məˈlaːlə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jusəf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ˈ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zəj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hyperlink r:id="rId57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born 12 July 1997)</w:t>
      </w:r>
      <w:hyperlink r:id="rId58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[2]</w:t>
        </w:r>
      </w:hyperlink>
      <w:hyperlink r:id="rId59" w:anchor="cite_note-Class_dismissed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0" w:tooltip="Pakist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Pakistani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1" w:tooltip="Activis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activist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for</w:t>
      </w:r>
      <w:hyperlink r:id="rId62" w:tooltip="Female educ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female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 education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 the youngest-ever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3" w:tooltip="Nobel Priz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Nobel Prize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laureate.</w:t>
      </w:r>
      <w:hyperlink r:id="rId64" w:anchor="cite_note-4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She is known mainly for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5" w:tooltip="Human right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human rights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advocacy for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6" w:tooltip="Right to educ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education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 for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7" w:tooltip="Women's right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women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her native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8" w:tooltip="Swat Valle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Swat Valley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9" w:tooltip="Khyber Pakhtunkhw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Khyber Pakhtunkhwa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province of northwest Pakistan, where the local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0" w:tooltip="Tehrik-i-Taliban Pakist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Taliban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had at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times</w:t>
      </w:r>
      <w:hyperlink r:id="rId71" w:tooltip="Taliban treatment of wome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banned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 girls from attending school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Yousafzai's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advocacy has since grown into an international movement.</w:t>
      </w:r>
    </w:p>
    <w:p w:rsidR="003E44B5" w:rsidRDefault="003E44B5">
      <w:pP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Maya Ying Lin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(born October 5, 1959) is an American designer and artist who is known for her work 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2" w:tooltip="Sculptu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sculpture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3" w:tooltip="Landscape ar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landscape art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She came to fame as the designer of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4" w:tooltip="Vietnam Veterans Memoria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Vietnam Veterans Memorial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Washington, D.C. and has gone on to pursue a remarkable career in art and architecture, while continuing her interest in memorials.</w:t>
      </w:r>
      <w:hyperlink r:id="rId75" w:anchor="cite_note-NYTimesPeopl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</w:p>
    <w:p w:rsidR="003E44B5" w:rsidRDefault="003E44B5" w:rsidP="003E44B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lastRenderedPageBreak/>
        <w:t>Yitzhak Rabin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76" w:tooltip="Hebrew languag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Hebrew</w:t>
        </w:r>
      </w:hyperlink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script-hebrew"/>
          <w:rFonts w:ascii="David" w:hAnsi="David" w:cs="David"/>
          <w:color w:val="252525"/>
          <w:rtl/>
          <w:lang w:bidi="he-IL"/>
        </w:rPr>
        <w:t>יצחק רבין</w:t>
      </w:r>
      <w:r>
        <w:rPr>
          <w:rFonts w:ascii="Arial" w:hAnsi="Arial" w:cs="Arial"/>
          <w:color w:val="252525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15"/>
          <w:szCs w:val="15"/>
        </w:rPr>
        <w:t>IPA: </w:t>
      </w:r>
      <w:hyperlink r:id="rId77" w:tooltip="Help:IPA for Hebrew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[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jitsˈχak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ʁaˈbin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]</w:t>
        </w:r>
      </w:hyperlink>
      <w:r>
        <w:rPr>
          <w:rFonts w:ascii="Arial" w:hAnsi="Arial" w:cs="Arial"/>
          <w:color w:val="252525"/>
          <w:sz w:val="15"/>
          <w:szCs w:val="15"/>
        </w:rPr>
        <w:t> (</w:t>
      </w:r>
      <w:r>
        <w:rPr>
          <w:rFonts w:ascii="Arial" w:hAnsi="Arial" w:cs="Arial"/>
          <w:noProof/>
          <w:color w:val="0B0080"/>
          <w:sz w:val="15"/>
          <w:szCs w:val="15"/>
        </w:rPr>
        <w:drawing>
          <wp:inline distT="0" distB="0" distL="0" distR="0">
            <wp:extent cx="122555" cy="122555"/>
            <wp:effectExtent l="0" t="0" r="0" b="0"/>
            <wp:docPr id="1" name="Picture 1" descr="http://upload.wikimedia.org/wikipedia/commons/thumb/2/21/Speaker_Icon.svg/13px-Speaker_Icon.svg.png">
              <a:hlinkClick xmlns:a="http://schemas.openxmlformats.org/drawingml/2006/main" r:id="rId78" tooltip="&quot;File:He-Yitzhak Rabin.og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1/Speaker_Icon.svg/13px-Speaker_Icon.svg.png">
                      <a:hlinkClick r:id="rId78" tooltip="&quot;File:He-Yitzhak Rabin.og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52525"/>
          <w:sz w:val="15"/>
          <w:szCs w:val="15"/>
        </w:rPr>
        <w:t> </w:t>
      </w:r>
      <w:hyperlink r:id="rId80" w:tooltip="He-Yitzhak Rabin.ogg" w:history="1">
        <w:r>
          <w:rPr>
            <w:rStyle w:val="Hyperlink"/>
            <w:rFonts w:ascii="Arial" w:hAnsi="Arial" w:cs="Arial"/>
            <w:color w:val="0B0080"/>
            <w:sz w:val="15"/>
            <w:szCs w:val="15"/>
          </w:rPr>
          <w:t>listen</w:t>
        </w:r>
      </w:hyperlink>
      <w:r>
        <w:rPr>
          <w:rFonts w:ascii="Arial" w:hAnsi="Arial" w:cs="Arial"/>
          <w:color w:val="252525"/>
          <w:sz w:val="15"/>
          <w:szCs w:val="15"/>
        </w:rPr>
        <w:t>)</w:t>
      </w:r>
      <w:r>
        <w:rPr>
          <w:rFonts w:ascii="Arial" w:hAnsi="Arial" w:cs="Arial"/>
          <w:color w:val="252525"/>
          <w:sz w:val="21"/>
          <w:szCs w:val="21"/>
        </w:rPr>
        <w:t>; 1 March 1922 – 4 November 1995) was 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1" w:tooltip="Israeli Jew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Israeli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politician, statesman and general. He was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2" w:tooltip="List of Prime Ministers of Israe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fifth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3" w:tooltip="Prime Minister of Israe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Prime Minister of Israel</w:t>
        </w:r>
      </w:hyperlink>
      <w:r>
        <w:rPr>
          <w:rFonts w:ascii="Arial" w:hAnsi="Arial" w:cs="Arial"/>
          <w:color w:val="252525"/>
          <w:sz w:val="21"/>
          <w:szCs w:val="21"/>
        </w:rPr>
        <w:t>, serving two terms in office, 1974–77 and 1992 until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4" w:tooltip="Assassination of Yitzhak Rabi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his assassination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1995.</w:t>
      </w:r>
    </w:p>
    <w:p w:rsidR="003E44B5" w:rsidRDefault="003E44B5" w:rsidP="003E44B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In 1992, Rabin was re-elected as prime minister on a platform embracing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5" w:tooltip="Israeli–Palestinian peace proces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Israeli–Palestinian peace process</w:t>
        </w:r>
      </w:hyperlink>
      <w:r>
        <w:rPr>
          <w:rFonts w:ascii="Arial" w:hAnsi="Arial" w:cs="Arial"/>
          <w:color w:val="252525"/>
          <w:sz w:val="21"/>
          <w:szCs w:val="21"/>
        </w:rPr>
        <w:t>. He signed several historic agreements with the Palestinian leadership as part of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6" w:tooltip="Oslo Accord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Oslo Accords</w:t>
        </w:r>
      </w:hyperlink>
      <w:r>
        <w:rPr>
          <w:rFonts w:ascii="Arial" w:hAnsi="Arial" w:cs="Arial"/>
          <w:color w:val="252525"/>
          <w:sz w:val="21"/>
          <w:szCs w:val="21"/>
        </w:rPr>
        <w:t>. In 1994, Rabin won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7" w:tooltip="Nobel Peace Priz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Nobel Peace Prize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together with long-time political rival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8" w:tooltip="Shimon Pere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Shimon Peres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Palestinian leader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"http://en.wikipedia.org/wiki/Yasir_Arafat" \o "Yasir Arafat"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Yasir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Arafat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 In November 1995, he was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9" w:tooltip="Assassination of Yitzhak Rabi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assassinated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by a right-wing Israeli radical named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"http://en.wikipedia.org/wiki/Yigal_Amir" \o "Yigal Amir"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Yigal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Amir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who was opposed to the peace process.</w:t>
      </w:r>
    </w:p>
    <w:p w:rsidR="003E44B5" w:rsidRDefault="003E44B5" w:rsidP="003E44B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Rabin was the first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0" w:tooltip="Sabra (person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native-born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prime minister of Israel, the only prime minister to be assassinated and the second to die in office after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1" w:tooltip="Levi Eshko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Levi Eshkol</w:t>
        </w:r>
      </w:hyperlink>
      <w:r>
        <w:rPr>
          <w:rFonts w:ascii="Arial" w:hAnsi="Arial" w:cs="Arial"/>
          <w:color w:val="252525"/>
          <w:sz w:val="21"/>
          <w:szCs w:val="21"/>
        </w:rPr>
        <w:t>. Rabin has become a symbol of the Israeli–Palestinian peace process.</w:t>
      </w:r>
    </w:p>
    <w:p w:rsidR="003E44B5" w:rsidRDefault="003E44B5" w:rsidP="003E44B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Eliezer "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Elie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>" Wiesel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2" w:tooltip="Order of the British Empir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KBE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93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/</w:t>
        </w:r>
      </w:hyperlink>
      <w:hyperlink r:id="rId94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ˈ</w:t>
        </w:r>
        <w:proofErr w:type="spellStart"/>
      </w:hyperlink>
      <w:hyperlink r:id="rId95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ɛ</w:t>
        </w:r>
      </w:hyperlink>
      <w:hyperlink r:id="rId96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</w:t>
        </w:r>
      </w:hyperlink>
      <w:hyperlink r:id="rId97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Style w:val="ipa"/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Style w:val="ipa"/>
          <w:rFonts w:ascii="Arial" w:hAnsi="Arial" w:cs="Arial"/>
          <w:color w:val="252525"/>
          <w:sz w:val="21"/>
          <w:szCs w:val="21"/>
        </w:rPr>
        <w:instrText xml:space="preserve"> HYPERLINK "http://en.wikipedia.org/wiki/Help:IPA_for_English" \l "Key" \o "Help:IPA for English" </w:instrText>
      </w:r>
      <w:r>
        <w:rPr>
          <w:rStyle w:val="ipa"/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v</w:t>
      </w:r>
      <w:r>
        <w:rPr>
          <w:rStyle w:val="ipa"/>
          <w:rFonts w:ascii="Arial" w:hAnsi="Arial" w:cs="Arial"/>
          <w:color w:val="252525"/>
          <w:sz w:val="21"/>
          <w:szCs w:val="21"/>
        </w:rPr>
        <w:fldChar w:fldCharType="end"/>
      </w:r>
      <w:hyperlink r:id="rId98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ɨ</w:t>
        </w:r>
      </w:hyperlink>
      <w:hyperlink r:id="rId99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ˈ</w:t>
        </w:r>
      </w:hyperlink>
      <w:hyperlink r:id="rId100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z</w:t>
        </w:r>
      </w:hyperlink>
      <w:hyperlink r:id="rId101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ɛ</w:t>
        </w:r>
      </w:hyperlink>
      <w:hyperlink r:id="rId102" w:anchor="Key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l</w:t>
        </w:r>
        <w:proofErr w:type="spellEnd"/>
      </w:hyperlink>
      <w:hyperlink r:id="rId103" w:tooltip="Help:IPA for Engl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/</w:t>
        </w:r>
      </w:hyperlink>
      <w:r>
        <w:rPr>
          <w:rFonts w:ascii="Arial" w:hAnsi="Arial" w:cs="Arial"/>
          <w:color w:val="252525"/>
          <w:sz w:val="21"/>
          <w:szCs w:val="21"/>
        </w:rPr>
        <w:t>; born September 30, 1928)</w:t>
      </w:r>
      <w:hyperlink r:id="rId104" w:anchor="cite_note-britannica.com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5" w:tooltip="Romani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Romanian</w:t>
        </w:r>
      </w:hyperlink>
      <w:r>
        <w:rPr>
          <w:rFonts w:ascii="Arial" w:hAnsi="Arial" w:cs="Arial"/>
          <w:color w:val="252525"/>
          <w:sz w:val="21"/>
          <w:szCs w:val="21"/>
        </w:rPr>
        <w:t>-born</w:t>
      </w:r>
      <w:hyperlink r:id="rId106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7" w:tooltip="American Jew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Jewish-American</w:t>
        </w:r>
      </w:hyperlink>
      <w:hyperlink r:id="rId108" w:anchor="cite_note-britannica.com-1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professor and political activist. He is the author of 57 books, including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9" w:tooltip="Night (book)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</w:rPr>
          <w:t>Night</w:t>
        </w:r>
      </w:hyperlink>
      <w:r>
        <w:rPr>
          <w:rFonts w:ascii="Arial" w:hAnsi="Arial" w:cs="Arial"/>
          <w:color w:val="252525"/>
          <w:sz w:val="21"/>
          <w:szCs w:val="21"/>
        </w:rPr>
        <w:t>, a work based on his experiences as a prisoner in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0" w:tooltip="Auschwitz concentration camp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Auschwitz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Buna,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and</w:t>
      </w:r>
      <w:hyperlink r:id="rId111" w:tooltip="Buchenwald concentration camp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Buchenwald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2" w:tooltip="Concentration camp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concentration camps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hyperlink r:id="rId113" w:anchor="cite_note-AP-3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Wiesel is also the Advisory Board chairman of the newspaper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i/>
          <w:iCs/>
          <w:color w:val="252525"/>
          <w:sz w:val="21"/>
          <w:szCs w:val="21"/>
        </w:rPr>
        <w:instrText xml:space="preserve"> HYPERLINK "http://en.wikipedia.org/wiki/Algemeiner_Journal" \o "Algemeiner Journal" </w:instrTex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</w:rPr>
        <w:t>Algemeiner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</w:rPr>
        <w:t xml:space="preserve"> Journal</w: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3E44B5" w:rsidRDefault="003E44B5" w:rsidP="003E44B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When Wiesel was awarded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4" w:tooltip="Nobel Peace Priz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Nobel Peace Prize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1986,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5" w:tooltip="Norwegian Nobel Committe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Norwegian Nobel Committee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called him a "messenger to mankind," stating that through his struggle to come to terms with "his own personal experience of total humiliation and of the utter contempt for humanity shown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6" w:tooltip="Adolf Hitle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Hitler</w:t>
        </w:r>
      </w:hyperlink>
      <w:r>
        <w:rPr>
          <w:rFonts w:ascii="Arial" w:hAnsi="Arial" w:cs="Arial"/>
          <w:color w:val="252525"/>
          <w:sz w:val="21"/>
          <w:szCs w:val="21"/>
        </w:rPr>
        <w:t>'s death camps," as well as his "practical work in the cause of peace," Wiesel had delivered a powerful message "of peace, atonement and human dignity" to humanity.</w:t>
      </w:r>
      <w:hyperlink r:id="rId117" w:anchor="cite_note-4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[4]</w:t>
        </w:r>
      </w:hyperlink>
    </w:p>
    <w:p w:rsidR="003E44B5" w:rsidRDefault="003E44B5" w:rsidP="003E44B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Mickey Mouse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8" w:tooltip="Funny anima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funny animal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9" w:tooltip="Animated cartoon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cartoon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0" w:tooltip="Fictional characte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character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the official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1" w:tooltip="Mascot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mascot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2" w:tooltip="The Walt Disney Company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The Walt Disney Company</w:t>
        </w:r>
      </w:hyperlink>
      <w:r>
        <w:rPr>
          <w:rFonts w:ascii="Arial" w:hAnsi="Arial" w:cs="Arial"/>
          <w:color w:val="252525"/>
          <w:sz w:val="21"/>
          <w:szCs w:val="21"/>
        </w:rPr>
        <w:t>. He was created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3" w:tooltip="Walt Disney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Walt Disney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"http://en.wikipedia.org/wiki/Ub_Iwerks" \o "Ub Iwerks"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Ub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</w:rPr>
        <w:t>Iwerks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at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4" w:tooltip="Walt Disney Animation Studio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Walt Disney Studios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1928. 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5" w:tooltip="Anthropomorphism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anthropomorphic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mouse who typically wears red shorts, large yellow shoes, and white gloves, Mickey has become one of the most recognizable cartoon characters in the world.</w:t>
      </w:r>
    </w:p>
    <w:p w:rsidR="003E44B5" w:rsidRDefault="003E44B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John Ono Lennon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6" w:tooltip="Member of the Order of the British Empire" w:history="1">
        <w:r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MBE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born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John Winston Lennon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 (9 October 1940 – 8 December 1980), was an English musician, singer and songwriter who rose to worldwide fame as a founder member of the rock band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7" w:tooltip="The Beatl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the Beatles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the most commercially successful band in the history of popular music. With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8" w:tooltip="Paul McCartne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Paul McCartney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he formed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9" w:tooltip="Lennon–McCartne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songwriting partnership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that is one of the most celebrated of the 20th century.</w:t>
      </w:r>
    </w:p>
    <w:p w:rsidR="003E44B5" w:rsidRDefault="003E44B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Zilha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Bajraktarević</w:t>
      </w:r>
      <w:proofErr w:type="spellEnd"/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instrText xml:space="preserve"> HYPERLINK "http://en.wikipedia.org/wiki/Silvana_Armenuli%C4%87" \l "cite_note-1" </w:instrText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shd w:val="clear" w:color="auto" w:fill="FFFFFF"/>
          <w:vertAlign w:val="superscript"/>
        </w:rPr>
        <w:t>[1]</w:t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(10 February 1938 – 10 October 1976), known professionally as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Silvana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Armenulić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pronounced </w:t>
      </w:r>
      <w:hyperlink r:id="rId130" w:tooltip="Help:IPA for Serbo-Croatia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[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silvǎːna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armɛ̌nulit͡ɕ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was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1" w:tooltip="Yugoslav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Yugoslav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singer-songwriter and actress from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2" w:tooltip="Bosn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Bosnia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 one of the most prominent commercial folk music and traditional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"http://en.wikipedia.org/wiki/Sevdalinka" \o "Sevdalinka"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sevdalinka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singers in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3" w:tooltip="SFR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Yugoslavia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hyperlink r:id="rId134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She is called the "The Queen of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Sevdalinka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".</w:t>
      </w:r>
      <w:hyperlink r:id="rId135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</w:t>
        </w:r>
        <w:proofErr w:type="gramStart"/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]</w:t>
        </w:r>
        <w:proofErr w:type="gramEnd"/>
      </w:hyperlink>
      <w:hyperlink r:id="rId136" w:anchor="cite_note-4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[4]</w:t>
        </w:r>
      </w:hyperlink>
      <w:hyperlink r:id="rId137" w:anchor="cite_note-5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[5]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Her life was cut short when she died in a road accident at the age of 38, but she continues to be well regarded in the region and she is recognized for her unique singing style and voice.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Armenulić's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song "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Šta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će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mi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život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", written by her friend and contemporary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"http://en.wikipedia.org/wiki/Toma_Zdravkovi%C4%87" \o "Toma Zdravković"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Toma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Zdravković</w:t>
      </w:r>
      <w:proofErr w:type="spellEnd"/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is one of the best-selling singles from the former Yugoslavia.</w:t>
      </w:r>
    </w:p>
    <w:p w:rsidR="003E44B5" w:rsidRDefault="003E44B5" w:rsidP="003E44B5"/>
    <w:p w:rsidR="003E44B5" w:rsidRDefault="003E44B5" w:rsidP="003E44B5">
      <w:r w:rsidRPr="003E44B5">
        <w:rPr>
          <w:b/>
        </w:rPr>
        <w:lastRenderedPageBreak/>
        <w:t>AISHA FUKUSHIMA</w:t>
      </w:r>
      <w:r>
        <w:t xml:space="preserve"> is a singer, educ</w:t>
      </w:r>
      <w:r>
        <w:t xml:space="preserve">ator, writer and </w:t>
      </w:r>
      <w:proofErr w:type="spellStart"/>
      <w:r>
        <w:t>selfproclaimed</w:t>
      </w:r>
      <w:proofErr w:type="spellEnd"/>
      <w:r>
        <w:t xml:space="preserve"> </w:t>
      </w:r>
      <w:r>
        <w:t>'</w:t>
      </w:r>
      <w:proofErr w:type="spellStart"/>
      <w:r>
        <w:t>RAPtivist</w:t>
      </w:r>
      <w:proofErr w:type="spellEnd"/>
      <w:r>
        <w:t>' (r</w:t>
      </w:r>
      <w:r>
        <w:t xml:space="preserve">ap activist). She has lived and </w:t>
      </w:r>
      <w:r>
        <w:t>engaged in hip ho</w:t>
      </w:r>
      <w:r>
        <w:t xml:space="preserve">p communities in France, Japan, </w:t>
      </w:r>
      <w:r>
        <w:t>Morocco, England, S</w:t>
      </w:r>
      <w:r>
        <w:t xml:space="preserve">outh Africa, Senegal, India and </w:t>
      </w:r>
      <w:r>
        <w:t>Denmark. Leader of a gl</w:t>
      </w:r>
      <w:r>
        <w:t>obal '</w:t>
      </w:r>
      <w:proofErr w:type="spellStart"/>
      <w:r>
        <w:t>RAPtivism</w:t>
      </w:r>
      <w:proofErr w:type="spellEnd"/>
      <w:r>
        <w:t xml:space="preserve">' (rap activism) </w:t>
      </w:r>
      <w:r>
        <w:t>project, Aisha work</w:t>
      </w:r>
      <w:r>
        <w:t xml:space="preserve">s to raise awareness around the </w:t>
      </w:r>
      <w:r>
        <w:t xml:space="preserve">intersections between </w:t>
      </w:r>
      <w:r>
        <w:t>hi</w:t>
      </w:r>
      <w:bookmarkStart w:id="0" w:name="_GoBack"/>
      <w:bookmarkEnd w:id="0"/>
      <w:r>
        <w:t xml:space="preserve">p hop and social justice. Her </w:t>
      </w:r>
      <w:proofErr w:type="spellStart"/>
      <w:r>
        <w:t>RAPtivism</w:t>
      </w:r>
      <w:proofErr w:type="spellEnd"/>
      <w:r>
        <w:t xml:space="preserve"> work has been f</w:t>
      </w:r>
      <w:r>
        <w:t xml:space="preserve">eatured in publications such as </w:t>
      </w:r>
      <w:r>
        <w:t>Oprah Magazine, The Ba</w:t>
      </w:r>
      <w:r>
        <w:t xml:space="preserve">ngalore Mirror and </w:t>
      </w:r>
      <w:proofErr w:type="gramStart"/>
      <w:r>
        <w:t>HYPE :</w:t>
      </w:r>
      <w:proofErr w:type="gramEnd"/>
      <w:r>
        <w:t xml:space="preserve"> South </w:t>
      </w:r>
      <w:r>
        <w:t>Africa's #1 Hip Hop Magazine.</w:t>
      </w:r>
      <w:r>
        <w:cr/>
      </w:r>
    </w:p>
    <w:p w:rsidR="003E44B5" w:rsidRDefault="003E44B5" w:rsidP="003E44B5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Edin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Dervišhalidović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pronounced </w:t>
      </w:r>
      <w:hyperlink r:id="rId138" w:tooltip="Help:IPA for Serbo-Croatia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[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ědin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derʋiʃxaːlǐdoʋitɕ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; born 12 September 1962), known by his stage name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Dino Merlin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pronounced </w:t>
      </w:r>
      <w:hyperlink r:id="rId139" w:tooltip="Help:IPA for Serbo-Croatia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[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dǐːno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měrlin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is a prominent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0" w:tooltip="Bosnian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Bosnian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1" w:tooltip="Singer-songwriter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singer-songwriter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musician, and producer. He is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considered</w:t>
      </w:r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>[</w:t>
      </w:r>
      <w:proofErr w:type="gramEnd"/>
      <w:hyperlink r:id="rId142" w:anchor="Unsupported_attributions" w:tooltip="Wikipedia:Manual of Style/Words to watch" w:history="1">
        <w:r>
          <w:rPr>
            <w:rStyle w:val="Hyperlink"/>
            <w:rFonts w:ascii="Arial" w:hAnsi="Arial" w:cs="Arial"/>
            <w:i/>
            <w:iCs/>
            <w:color w:val="0B0080"/>
            <w:sz w:val="17"/>
            <w:szCs w:val="17"/>
            <w:shd w:val="clear" w:color="auto" w:fill="FFFFFF"/>
            <w:vertAlign w:val="superscript"/>
          </w:rPr>
          <w:t>by whom?</w:t>
        </w:r>
      </w:hyperlink>
      <w: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  <w:t>]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to be one of the most prominent and commercially successful artists from Bosnia and Herzegovina and is also widely popular in the other countries of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3" w:tooltip="Former Yugoslav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former Yugoslavia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He is also famous amongst the Bosnian and ex-Yugoslav diaspora communities in the United States,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4" w:tooltip="Turke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Turkey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5" w:tooltip="Norway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Norway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6" w:tooltip="Swede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Sweden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Germany,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7" w:tooltip="Bulgar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Bulgaria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Austria.</w:t>
      </w:r>
    </w:p>
    <w:p w:rsidR="003E44B5" w:rsidRDefault="003E44B5" w:rsidP="003E44B5"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Bugs Bunny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8" w:tooltip="Animated carto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animated cartoon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character, created by the staff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9" w:tooltip="Warner Bros. Cartoon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Leon Schlesinger Productions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(later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0" w:tooltip="Warner Bros. Cartoon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Warner Bros. Cartoons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1" w:tooltip="Voice act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voiced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originally by the "Man of a Thousand Voices,"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2" w:tooltip="Mel Blan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Mel Blanc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hyperlink r:id="rId153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Bugs is best known for his starring roles in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hyperlink r:id="rId154" w:tooltip="Looney Tune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Looney</w:t>
        </w:r>
        <w:proofErr w:type="spellEnd"/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 xml:space="preserve"> Tunes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5" w:tooltip="Merrie Melodies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  <w:shd w:val="clear" w:color="auto" w:fill="FFFFFF"/>
          </w:rPr>
          <w:t>Merrie Melodies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series of animated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6" w:tooltip="Short fil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short films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produced by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7" w:tooltip="Warner Bros.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Warner Bros.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during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8" w:tooltip="Golden age of American anim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golden age of American animation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His popularity during this era led to his becoming an American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9" w:tooltip="Cultural ic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cultural icon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as well as a corporate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0" w:tooltip="Masco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mascot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1" w:tooltip="Warner Bros.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Warner Bros. Entertainment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hyperlink r:id="rId162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[3]</w:t>
        </w:r>
      </w:hyperlink>
    </w:p>
    <w:sectPr w:rsidR="003E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B5"/>
    <w:rsid w:val="003676B4"/>
    <w:rsid w:val="003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4F508-D1D2-44E7-AEF4-A0284E30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44B5"/>
  </w:style>
  <w:style w:type="character" w:styleId="Hyperlink">
    <w:name w:val="Hyperlink"/>
    <w:basedOn w:val="DefaultParagraphFont"/>
    <w:uiPriority w:val="99"/>
    <w:semiHidden/>
    <w:unhideWhenUsed/>
    <w:rsid w:val="003E44B5"/>
    <w:rPr>
      <w:color w:val="0000FF"/>
      <w:u w:val="single"/>
    </w:rPr>
  </w:style>
  <w:style w:type="character" w:customStyle="1" w:styleId="ipa">
    <w:name w:val="ipa"/>
    <w:basedOn w:val="DefaultParagraphFont"/>
    <w:rsid w:val="003E44B5"/>
  </w:style>
  <w:style w:type="paragraph" w:styleId="NormalWeb">
    <w:name w:val="Normal (Web)"/>
    <w:basedOn w:val="Normal"/>
    <w:uiPriority w:val="99"/>
    <w:semiHidden/>
    <w:unhideWhenUsed/>
    <w:rsid w:val="003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ipt-hebrew">
    <w:name w:val="script-hebrew"/>
    <w:basedOn w:val="DefaultParagraphFont"/>
    <w:rsid w:val="003E44B5"/>
  </w:style>
  <w:style w:type="character" w:customStyle="1" w:styleId="metadata">
    <w:name w:val="metadata"/>
    <w:basedOn w:val="DefaultParagraphFont"/>
    <w:rsid w:val="003E44B5"/>
  </w:style>
  <w:style w:type="character" w:customStyle="1" w:styleId="noexcerpt">
    <w:name w:val="noexcerpt"/>
    <w:basedOn w:val="DefaultParagraphFont"/>
    <w:rsid w:val="003E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Persian_language" TargetMode="External"/><Relationship Id="rId117" Type="http://schemas.openxmlformats.org/officeDocument/2006/relationships/hyperlink" Target="http://en.wikipedia.org/wiki/Elie_Wiesel" TargetMode="External"/><Relationship Id="rId21" Type="http://schemas.openxmlformats.org/officeDocument/2006/relationships/hyperlink" Target="http://en.wikipedia.org/wiki/Maya_Angelou" TargetMode="External"/><Relationship Id="rId42" Type="http://schemas.openxmlformats.org/officeDocument/2006/relationships/hyperlink" Target="http://en.wikipedia.org/wiki/Rumi" TargetMode="External"/><Relationship Id="rId47" Type="http://schemas.openxmlformats.org/officeDocument/2006/relationships/hyperlink" Target="http://en.wikipedia.org/wiki/New_York_Times" TargetMode="External"/><Relationship Id="rId63" Type="http://schemas.openxmlformats.org/officeDocument/2006/relationships/hyperlink" Target="http://en.wikipedia.org/wiki/Nobel_Prize" TargetMode="External"/><Relationship Id="rId68" Type="http://schemas.openxmlformats.org/officeDocument/2006/relationships/hyperlink" Target="http://en.wikipedia.org/wiki/Swat_Valley" TargetMode="External"/><Relationship Id="rId84" Type="http://schemas.openxmlformats.org/officeDocument/2006/relationships/hyperlink" Target="http://en.wikipedia.org/wiki/Assassination_of_Yitzhak_Rabin" TargetMode="External"/><Relationship Id="rId89" Type="http://schemas.openxmlformats.org/officeDocument/2006/relationships/hyperlink" Target="http://en.wikipedia.org/wiki/Assassination_of_Yitzhak_Rabin" TargetMode="External"/><Relationship Id="rId112" Type="http://schemas.openxmlformats.org/officeDocument/2006/relationships/hyperlink" Target="http://en.wikipedia.org/wiki/Concentration_camp" TargetMode="External"/><Relationship Id="rId133" Type="http://schemas.openxmlformats.org/officeDocument/2006/relationships/hyperlink" Target="http://en.wikipedia.org/wiki/SFRY" TargetMode="External"/><Relationship Id="rId138" Type="http://schemas.openxmlformats.org/officeDocument/2006/relationships/hyperlink" Target="http://en.wikipedia.org/wiki/Help:IPA_for_Serbo-Croatian" TargetMode="External"/><Relationship Id="rId154" Type="http://schemas.openxmlformats.org/officeDocument/2006/relationships/hyperlink" Target="http://en.wikipedia.org/wiki/Looney_Tunes" TargetMode="External"/><Relationship Id="rId159" Type="http://schemas.openxmlformats.org/officeDocument/2006/relationships/hyperlink" Target="http://en.wikipedia.org/wiki/Cultural_icon" TargetMode="External"/><Relationship Id="rId16" Type="http://schemas.openxmlformats.org/officeDocument/2006/relationships/hyperlink" Target="http://en.wikipedia.org/wiki/Help:IPA_for_English" TargetMode="External"/><Relationship Id="rId107" Type="http://schemas.openxmlformats.org/officeDocument/2006/relationships/hyperlink" Target="http://en.wikipedia.org/wiki/American_Jews" TargetMode="External"/><Relationship Id="rId11" Type="http://schemas.openxmlformats.org/officeDocument/2006/relationships/hyperlink" Target="http://en.wikipedia.org/wiki/Help:IPA_for_English" TargetMode="External"/><Relationship Id="rId32" Type="http://schemas.openxmlformats.org/officeDocument/2006/relationships/hyperlink" Target="http://en.wikipedia.org/wiki/Persian_people" TargetMode="External"/><Relationship Id="rId37" Type="http://schemas.openxmlformats.org/officeDocument/2006/relationships/hyperlink" Target="http://en.wikipedia.org/wiki/Central_Asian_peoples" TargetMode="External"/><Relationship Id="rId53" Type="http://schemas.openxmlformats.org/officeDocument/2006/relationships/hyperlink" Target="http://en.wikipedia.org/wiki/New_York_Times" TargetMode="External"/><Relationship Id="rId58" Type="http://schemas.openxmlformats.org/officeDocument/2006/relationships/hyperlink" Target="http://en.wikipedia.org/wiki/Malala_Yousafzai" TargetMode="External"/><Relationship Id="rId74" Type="http://schemas.openxmlformats.org/officeDocument/2006/relationships/hyperlink" Target="http://en.wikipedia.org/wiki/Vietnam_Veterans_Memorial" TargetMode="External"/><Relationship Id="rId79" Type="http://schemas.openxmlformats.org/officeDocument/2006/relationships/image" Target="media/image2.png"/><Relationship Id="rId102" Type="http://schemas.openxmlformats.org/officeDocument/2006/relationships/hyperlink" Target="http://en.wikipedia.org/wiki/Help:IPA_for_English" TargetMode="External"/><Relationship Id="rId123" Type="http://schemas.openxmlformats.org/officeDocument/2006/relationships/hyperlink" Target="http://en.wikipedia.org/wiki/Walt_Disney" TargetMode="External"/><Relationship Id="rId128" Type="http://schemas.openxmlformats.org/officeDocument/2006/relationships/hyperlink" Target="http://en.wikipedia.org/wiki/Paul_McCartney" TargetMode="External"/><Relationship Id="rId144" Type="http://schemas.openxmlformats.org/officeDocument/2006/relationships/hyperlink" Target="http://en.wikipedia.org/wiki/Turkey" TargetMode="External"/><Relationship Id="rId149" Type="http://schemas.openxmlformats.org/officeDocument/2006/relationships/hyperlink" Target="http://en.wikipedia.org/wiki/Warner_Bros._Cartoons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en.wikipedia.org/wiki/Sabra_(person)" TargetMode="External"/><Relationship Id="rId95" Type="http://schemas.openxmlformats.org/officeDocument/2006/relationships/hyperlink" Target="http://en.wikipedia.org/wiki/Help:IPA_for_English" TargetMode="External"/><Relationship Id="rId160" Type="http://schemas.openxmlformats.org/officeDocument/2006/relationships/hyperlink" Target="http://en.wikipedia.org/wiki/Mascot" TargetMode="External"/><Relationship Id="rId22" Type="http://schemas.openxmlformats.org/officeDocument/2006/relationships/hyperlink" Target="http://en.wikipedia.org/wiki/Maya_Angelou" TargetMode="External"/><Relationship Id="rId27" Type="http://schemas.openxmlformats.org/officeDocument/2006/relationships/hyperlink" Target="http://en.wikipedia.org/wiki/Persian_people" TargetMode="External"/><Relationship Id="rId43" Type="http://schemas.openxmlformats.org/officeDocument/2006/relationships/hyperlink" Target="http://en.wikipedia.org/wiki/Bosnian_American" TargetMode="External"/><Relationship Id="rId48" Type="http://schemas.openxmlformats.org/officeDocument/2006/relationships/hyperlink" Target="http://en.wikipedia.org/wiki/New_York_magazine" TargetMode="External"/><Relationship Id="rId64" Type="http://schemas.openxmlformats.org/officeDocument/2006/relationships/hyperlink" Target="http://en.wikipedia.org/wiki/Malala_Yousafzai" TargetMode="External"/><Relationship Id="rId69" Type="http://schemas.openxmlformats.org/officeDocument/2006/relationships/hyperlink" Target="http://en.wikipedia.org/wiki/Khyber_Pakhtunkhwa" TargetMode="External"/><Relationship Id="rId113" Type="http://schemas.openxmlformats.org/officeDocument/2006/relationships/hyperlink" Target="http://en.wikipedia.org/wiki/Elie_Wiesel" TargetMode="External"/><Relationship Id="rId118" Type="http://schemas.openxmlformats.org/officeDocument/2006/relationships/hyperlink" Target="http://en.wikipedia.org/wiki/Funny_animal" TargetMode="External"/><Relationship Id="rId134" Type="http://schemas.openxmlformats.org/officeDocument/2006/relationships/hyperlink" Target="http://en.wikipedia.org/wiki/Silvana_Armenuli%C4%87" TargetMode="External"/><Relationship Id="rId139" Type="http://schemas.openxmlformats.org/officeDocument/2006/relationships/hyperlink" Target="http://en.wikipedia.org/wiki/Help:IPA_for_Serbo-Croatian" TargetMode="External"/><Relationship Id="rId80" Type="http://schemas.openxmlformats.org/officeDocument/2006/relationships/hyperlink" Target="http://upload.wikimedia.org/wikipedia/commons/e/eb/He-Yitzhak_Rabin.ogg" TargetMode="External"/><Relationship Id="rId85" Type="http://schemas.openxmlformats.org/officeDocument/2006/relationships/hyperlink" Target="http://en.wikipedia.org/wiki/Israeli%E2%80%93Palestinian_peace_process" TargetMode="External"/><Relationship Id="rId150" Type="http://schemas.openxmlformats.org/officeDocument/2006/relationships/hyperlink" Target="http://en.wikipedia.org/wiki/Warner_Bros._Cartoons" TargetMode="External"/><Relationship Id="rId155" Type="http://schemas.openxmlformats.org/officeDocument/2006/relationships/hyperlink" Target="http://en.wikipedia.org/wiki/Merrie_Melodies" TargetMode="External"/><Relationship Id="rId12" Type="http://schemas.openxmlformats.org/officeDocument/2006/relationships/hyperlink" Target="http://en.wikipedia.org/wiki/Help:IPA_for_English" TargetMode="External"/><Relationship Id="rId17" Type="http://schemas.openxmlformats.org/officeDocument/2006/relationships/hyperlink" Target="http://en.wikipedia.org/wiki/Help:IPA_for_English" TargetMode="External"/><Relationship Id="rId33" Type="http://schemas.openxmlformats.org/officeDocument/2006/relationships/hyperlink" Target="http://en.wikipedia.org/wiki/Turkish_people" TargetMode="External"/><Relationship Id="rId38" Type="http://schemas.openxmlformats.org/officeDocument/2006/relationships/hyperlink" Target="http://en.wikipedia.org/wiki/South_Asia" TargetMode="External"/><Relationship Id="rId59" Type="http://schemas.openxmlformats.org/officeDocument/2006/relationships/hyperlink" Target="http://en.wikipedia.org/wiki/Malala_Yousafzai" TargetMode="External"/><Relationship Id="rId103" Type="http://schemas.openxmlformats.org/officeDocument/2006/relationships/hyperlink" Target="http://en.wikipedia.org/wiki/Help:IPA_for_English" TargetMode="External"/><Relationship Id="rId108" Type="http://schemas.openxmlformats.org/officeDocument/2006/relationships/hyperlink" Target="http://en.wikipedia.org/wiki/Elie_Wiesel" TargetMode="External"/><Relationship Id="rId124" Type="http://schemas.openxmlformats.org/officeDocument/2006/relationships/hyperlink" Target="http://en.wikipedia.org/wiki/Walt_Disney_Animation_Studios" TargetMode="External"/><Relationship Id="rId129" Type="http://schemas.openxmlformats.org/officeDocument/2006/relationships/hyperlink" Target="http://en.wikipedia.org/wiki/Lennon%E2%80%93McCartney" TargetMode="External"/><Relationship Id="rId54" Type="http://schemas.openxmlformats.org/officeDocument/2006/relationships/hyperlink" Target="http://en.wikipedia.org/wiki/BH_Dani" TargetMode="External"/><Relationship Id="rId70" Type="http://schemas.openxmlformats.org/officeDocument/2006/relationships/hyperlink" Target="http://en.wikipedia.org/wiki/Tehrik-i-Taliban_Pakistan" TargetMode="External"/><Relationship Id="rId75" Type="http://schemas.openxmlformats.org/officeDocument/2006/relationships/hyperlink" Target="http://en.wikipedia.org/wiki/Maya_Lin" TargetMode="External"/><Relationship Id="rId91" Type="http://schemas.openxmlformats.org/officeDocument/2006/relationships/hyperlink" Target="http://en.wikipedia.org/wiki/Levi_Eshkol" TargetMode="External"/><Relationship Id="rId96" Type="http://schemas.openxmlformats.org/officeDocument/2006/relationships/hyperlink" Target="http://en.wikipedia.org/wiki/Help:IPA_for_English" TargetMode="External"/><Relationship Id="rId140" Type="http://schemas.openxmlformats.org/officeDocument/2006/relationships/hyperlink" Target="http://en.wikipedia.org/wiki/Bosnians" TargetMode="External"/><Relationship Id="rId145" Type="http://schemas.openxmlformats.org/officeDocument/2006/relationships/hyperlink" Target="http://en.wikipedia.org/wiki/Norway" TargetMode="External"/><Relationship Id="rId161" Type="http://schemas.openxmlformats.org/officeDocument/2006/relationships/hyperlink" Target="http://en.wikipedia.org/wiki/Warner_Bros.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En-us-Maya_Angelou.ogg" TargetMode="External"/><Relationship Id="rId15" Type="http://schemas.openxmlformats.org/officeDocument/2006/relationships/hyperlink" Target="http://en.wikipedia.org/wiki/Help:IPA_for_English" TargetMode="External"/><Relationship Id="rId23" Type="http://schemas.openxmlformats.org/officeDocument/2006/relationships/hyperlink" Target="http://en.wikipedia.org/wiki/Maya_Angelou" TargetMode="External"/><Relationship Id="rId28" Type="http://schemas.openxmlformats.org/officeDocument/2006/relationships/hyperlink" Target="http://en.wikipedia.org/wiki/Rumi" TargetMode="External"/><Relationship Id="rId36" Type="http://schemas.openxmlformats.org/officeDocument/2006/relationships/hyperlink" Target="http://en.wikipedia.org/wiki/Tajiks" TargetMode="External"/><Relationship Id="rId49" Type="http://schemas.openxmlformats.org/officeDocument/2006/relationships/hyperlink" Target="http://en.wikipedia.org/wiki/Nowhere_Man_(Hemon_novel)" TargetMode="External"/><Relationship Id="rId57" Type="http://schemas.openxmlformats.org/officeDocument/2006/relationships/hyperlink" Target="http://en.wikipedia.org/wiki/Malala_Yousafzai" TargetMode="External"/><Relationship Id="rId106" Type="http://schemas.openxmlformats.org/officeDocument/2006/relationships/hyperlink" Target="http://en.wikipedia.org/wiki/Elie_Wiesel" TargetMode="External"/><Relationship Id="rId114" Type="http://schemas.openxmlformats.org/officeDocument/2006/relationships/hyperlink" Target="http://en.wikipedia.org/wiki/Nobel_Peace_Prize" TargetMode="External"/><Relationship Id="rId119" Type="http://schemas.openxmlformats.org/officeDocument/2006/relationships/hyperlink" Target="http://en.wikipedia.org/wiki/Animated_cartoon" TargetMode="External"/><Relationship Id="rId127" Type="http://schemas.openxmlformats.org/officeDocument/2006/relationships/hyperlink" Target="http://en.wikipedia.org/wiki/The_Beatles" TargetMode="External"/><Relationship Id="rId10" Type="http://schemas.openxmlformats.org/officeDocument/2006/relationships/hyperlink" Target="http://en.wikipedia.org/wiki/Help:IPA_for_English" TargetMode="External"/><Relationship Id="rId31" Type="http://schemas.openxmlformats.org/officeDocument/2006/relationships/hyperlink" Target="http://en.wikipedia.org/wiki/Rumi" TargetMode="External"/><Relationship Id="rId44" Type="http://schemas.openxmlformats.org/officeDocument/2006/relationships/hyperlink" Target="http://en.wikipedia.org/wiki/John_D._and_Catherine_T._MacArthur_Foundation" TargetMode="External"/><Relationship Id="rId52" Type="http://schemas.openxmlformats.org/officeDocument/2006/relationships/hyperlink" Target="http://en.wikipedia.org/wiki/The_Paris_Review" TargetMode="External"/><Relationship Id="rId60" Type="http://schemas.openxmlformats.org/officeDocument/2006/relationships/hyperlink" Target="http://en.wikipedia.org/wiki/Pakistan" TargetMode="External"/><Relationship Id="rId65" Type="http://schemas.openxmlformats.org/officeDocument/2006/relationships/hyperlink" Target="http://en.wikipedia.org/wiki/Human_rights" TargetMode="External"/><Relationship Id="rId73" Type="http://schemas.openxmlformats.org/officeDocument/2006/relationships/hyperlink" Target="http://en.wikipedia.org/wiki/Landscape_art" TargetMode="External"/><Relationship Id="rId78" Type="http://schemas.openxmlformats.org/officeDocument/2006/relationships/hyperlink" Target="http://en.wikipedia.org/wiki/File:He-Yitzhak_Rabin.ogg" TargetMode="External"/><Relationship Id="rId81" Type="http://schemas.openxmlformats.org/officeDocument/2006/relationships/hyperlink" Target="http://en.wikipedia.org/wiki/Israeli_Jews" TargetMode="External"/><Relationship Id="rId86" Type="http://schemas.openxmlformats.org/officeDocument/2006/relationships/hyperlink" Target="http://en.wikipedia.org/wiki/Oslo_Accords" TargetMode="External"/><Relationship Id="rId94" Type="http://schemas.openxmlformats.org/officeDocument/2006/relationships/hyperlink" Target="http://en.wikipedia.org/wiki/Help:IPA_for_English" TargetMode="External"/><Relationship Id="rId99" Type="http://schemas.openxmlformats.org/officeDocument/2006/relationships/hyperlink" Target="http://en.wikipedia.org/wiki/Help:IPA_for_English" TargetMode="External"/><Relationship Id="rId101" Type="http://schemas.openxmlformats.org/officeDocument/2006/relationships/hyperlink" Target="http://en.wikipedia.org/wiki/Help:IPA_for_English" TargetMode="External"/><Relationship Id="rId122" Type="http://schemas.openxmlformats.org/officeDocument/2006/relationships/hyperlink" Target="http://en.wikipedia.org/wiki/The_Walt_Disney_Company" TargetMode="External"/><Relationship Id="rId130" Type="http://schemas.openxmlformats.org/officeDocument/2006/relationships/hyperlink" Target="http://en.wikipedia.org/wiki/Help:IPA_for_Serbo-Croatian" TargetMode="External"/><Relationship Id="rId135" Type="http://schemas.openxmlformats.org/officeDocument/2006/relationships/hyperlink" Target="http://en.wikipedia.org/wiki/Silvana_Armenuli%C4%87" TargetMode="External"/><Relationship Id="rId143" Type="http://schemas.openxmlformats.org/officeDocument/2006/relationships/hyperlink" Target="http://en.wikipedia.org/wiki/Former_Yugoslavia" TargetMode="External"/><Relationship Id="rId148" Type="http://schemas.openxmlformats.org/officeDocument/2006/relationships/hyperlink" Target="http://en.wikipedia.org/wiki/Animated_cartoon" TargetMode="External"/><Relationship Id="rId151" Type="http://schemas.openxmlformats.org/officeDocument/2006/relationships/hyperlink" Target="http://en.wikipedia.org/wiki/Voice_acting" TargetMode="External"/><Relationship Id="rId156" Type="http://schemas.openxmlformats.org/officeDocument/2006/relationships/hyperlink" Target="http://en.wikipedia.org/wiki/Short_film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upload.wikimedia.org/wikipedia/commons/b/bb/En-us-Maya_Angelou.ogg" TargetMode="External"/><Relationship Id="rId9" Type="http://schemas.openxmlformats.org/officeDocument/2006/relationships/hyperlink" Target="http://en.wikipedia.org/wiki/Help:IPA_for_English" TargetMode="External"/><Relationship Id="rId13" Type="http://schemas.openxmlformats.org/officeDocument/2006/relationships/hyperlink" Target="http://en.wikipedia.org/wiki/Help:IPA_for_English" TargetMode="External"/><Relationship Id="rId18" Type="http://schemas.openxmlformats.org/officeDocument/2006/relationships/hyperlink" Target="http://en.wikipedia.org/wiki/Help:IPA_for_English" TargetMode="External"/><Relationship Id="rId39" Type="http://schemas.openxmlformats.org/officeDocument/2006/relationships/hyperlink" Target="http://en.wikipedia.org/wiki/Rumi" TargetMode="External"/><Relationship Id="rId109" Type="http://schemas.openxmlformats.org/officeDocument/2006/relationships/hyperlink" Target="http://en.wikipedia.org/wiki/Night_(book)" TargetMode="External"/><Relationship Id="rId34" Type="http://schemas.openxmlformats.org/officeDocument/2006/relationships/hyperlink" Target="http://en.wikipedia.org/wiki/Cappadocian_Greeks" TargetMode="External"/><Relationship Id="rId50" Type="http://schemas.openxmlformats.org/officeDocument/2006/relationships/hyperlink" Target="http://en.wikipedia.org/wiki/The_New_Yorker" TargetMode="External"/><Relationship Id="rId55" Type="http://schemas.openxmlformats.org/officeDocument/2006/relationships/hyperlink" Target="http://en.wikipedia.org/wiki/Pashto_language" TargetMode="External"/><Relationship Id="rId76" Type="http://schemas.openxmlformats.org/officeDocument/2006/relationships/hyperlink" Target="http://en.wikipedia.org/wiki/Hebrew_language" TargetMode="External"/><Relationship Id="rId97" Type="http://schemas.openxmlformats.org/officeDocument/2006/relationships/hyperlink" Target="http://en.wikipedia.org/wiki/Help:IPA_for_English" TargetMode="External"/><Relationship Id="rId104" Type="http://schemas.openxmlformats.org/officeDocument/2006/relationships/hyperlink" Target="http://en.wikipedia.org/wiki/Elie_Wiesel" TargetMode="External"/><Relationship Id="rId120" Type="http://schemas.openxmlformats.org/officeDocument/2006/relationships/hyperlink" Target="http://en.wikipedia.org/wiki/Fictional_character" TargetMode="External"/><Relationship Id="rId125" Type="http://schemas.openxmlformats.org/officeDocument/2006/relationships/hyperlink" Target="http://en.wikipedia.org/wiki/Anthropomorphism" TargetMode="External"/><Relationship Id="rId141" Type="http://schemas.openxmlformats.org/officeDocument/2006/relationships/hyperlink" Target="http://en.wikipedia.org/wiki/Singer-songwriter" TargetMode="External"/><Relationship Id="rId146" Type="http://schemas.openxmlformats.org/officeDocument/2006/relationships/hyperlink" Target="http://en.wikipedia.org/wiki/Sweden" TargetMode="External"/><Relationship Id="rId7" Type="http://schemas.openxmlformats.org/officeDocument/2006/relationships/hyperlink" Target="http://en.wikipedia.org/wiki/Help:IPA_for_English" TargetMode="External"/><Relationship Id="rId71" Type="http://schemas.openxmlformats.org/officeDocument/2006/relationships/hyperlink" Target="http://en.wikipedia.org/wiki/Taliban_treatment_of_women" TargetMode="External"/><Relationship Id="rId92" Type="http://schemas.openxmlformats.org/officeDocument/2006/relationships/hyperlink" Target="http://en.wikipedia.org/wiki/Order_of_the_British_Empire" TargetMode="External"/><Relationship Id="rId162" Type="http://schemas.openxmlformats.org/officeDocument/2006/relationships/hyperlink" Target="http://en.wikipedia.org/wiki/Bugs_Bunn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Rumi" TargetMode="External"/><Relationship Id="rId24" Type="http://schemas.openxmlformats.org/officeDocument/2006/relationships/hyperlink" Target="http://en.wikipedia.org/wiki/I_Know_Why_the_Caged_Bird_Sings" TargetMode="External"/><Relationship Id="rId40" Type="http://schemas.openxmlformats.org/officeDocument/2006/relationships/hyperlink" Target="http://en.wikipedia.org/wiki/Rumi" TargetMode="External"/><Relationship Id="rId45" Type="http://schemas.openxmlformats.org/officeDocument/2006/relationships/hyperlink" Target="http://en.wikipedia.org/wiki/Riverhead_Books" TargetMode="External"/><Relationship Id="rId66" Type="http://schemas.openxmlformats.org/officeDocument/2006/relationships/hyperlink" Target="http://en.wikipedia.org/wiki/Right_to_education" TargetMode="External"/><Relationship Id="rId87" Type="http://schemas.openxmlformats.org/officeDocument/2006/relationships/hyperlink" Target="http://en.wikipedia.org/wiki/Nobel_Peace_Prize" TargetMode="External"/><Relationship Id="rId110" Type="http://schemas.openxmlformats.org/officeDocument/2006/relationships/hyperlink" Target="http://en.wikipedia.org/wiki/Auschwitz_concentration_camp" TargetMode="External"/><Relationship Id="rId115" Type="http://schemas.openxmlformats.org/officeDocument/2006/relationships/hyperlink" Target="http://en.wikipedia.org/wiki/Norwegian_Nobel_Committee" TargetMode="External"/><Relationship Id="rId131" Type="http://schemas.openxmlformats.org/officeDocument/2006/relationships/hyperlink" Target="http://en.wikipedia.org/wiki/Yugoslavia" TargetMode="External"/><Relationship Id="rId136" Type="http://schemas.openxmlformats.org/officeDocument/2006/relationships/hyperlink" Target="http://en.wikipedia.org/wiki/Silvana_Armenuli%C4%87" TargetMode="External"/><Relationship Id="rId157" Type="http://schemas.openxmlformats.org/officeDocument/2006/relationships/hyperlink" Target="http://en.wikipedia.org/wiki/Warner_Bros." TargetMode="External"/><Relationship Id="rId61" Type="http://schemas.openxmlformats.org/officeDocument/2006/relationships/hyperlink" Target="http://en.wikipedia.org/wiki/Activism" TargetMode="External"/><Relationship Id="rId82" Type="http://schemas.openxmlformats.org/officeDocument/2006/relationships/hyperlink" Target="http://en.wikipedia.org/wiki/List_of_Prime_Ministers_of_Israel" TargetMode="External"/><Relationship Id="rId152" Type="http://schemas.openxmlformats.org/officeDocument/2006/relationships/hyperlink" Target="http://en.wikipedia.org/wiki/Mel_Blanc" TargetMode="External"/><Relationship Id="rId19" Type="http://schemas.openxmlformats.org/officeDocument/2006/relationships/hyperlink" Target="http://en.wikipedia.org/wiki/Help:IPA_for_English" TargetMode="External"/><Relationship Id="rId14" Type="http://schemas.openxmlformats.org/officeDocument/2006/relationships/hyperlink" Target="http://en.wikipedia.org/wiki/Help:IPA_for_English" TargetMode="External"/><Relationship Id="rId30" Type="http://schemas.openxmlformats.org/officeDocument/2006/relationships/hyperlink" Target="http://en.wikipedia.org/wiki/Sufism" TargetMode="External"/><Relationship Id="rId35" Type="http://schemas.openxmlformats.org/officeDocument/2006/relationships/hyperlink" Target="http://en.wikipedia.org/wiki/Afghans" TargetMode="External"/><Relationship Id="rId56" Type="http://schemas.openxmlformats.org/officeDocument/2006/relationships/hyperlink" Target="http://en.wikipedia.org/wiki/Help:IPA" TargetMode="External"/><Relationship Id="rId77" Type="http://schemas.openxmlformats.org/officeDocument/2006/relationships/hyperlink" Target="http://en.wikipedia.org/wiki/Help:IPA_for_Hebrew" TargetMode="External"/><Relationship Id="rId100" Type="http://schemas.openxmlformats.org/officeDocument/2006/relationships/hyperlink" Target="http://en.wikipedia.org/wiki/Help:IPA_for_English" TargetMode="External"/><Relationship Id="rId105" Type="http://schemas.openxmlformats.org/officeDocument/2006/relationships/hyperlink" Target="http://en.wikipedia.org/wiki/Romania" TargetMode="External"/><Relationship Id="rId126" Type="http://schemas.openxmlformats.org/officeDocument/2006/relationships/hyperlink" Target="http://en.wikipedia.org/wiki/Member_of_the_Order_of_the_British_Empire" TargetMode="External"/><Relationship Id="rId147" Type="http://schemas.openxmlformats.org/officeDocument/2006/relationships/hyperlink" Target="http://en.wikipedia.org/wiki/Bulgaria" TargetMode="External"/><Relationship Id="rId8" Type="http://schemas.openxmlformats.org/officeDocument/2006/relationships/hyperlink" Target="http://en.wikipedia.org/wiki/Help:IPA_for_English" TargetMode="External"/><Relationship Id="rId51" Type="http://schemas.openxmlformats.org/officeDocument/2006/relationships/hyperlink" Target="http://en.wikipedia.org/wiki/Esquire_(magazine)" TargetMode="External"/><Relationship Id="rId72" Type="http://schemas.openxmlformats.org/officeDocument/2006/relationships/hyperlink" Target="http://en.wikipedia.org/wiki/Sculpture" TargetMode="External"/><Relationship Id="rId93" Type="http://schemas.openxmlformats.org/officeDocument/2006/relationships/hyperlink" Target="http://en.wikipedia.org/wiki/Help:IPA_for_English" TargetMode="External"/><Relationship Id="rId98" Type="http://schemas.openxmlformats.org/officeDocument/2006/relationships/hyperlink" Target="http://en.wikipedia.org/wiki/Help:IPA_for_English" TargetMode="External"/><Relationship Id="rId121" Type="http://schemas.openxmlformats.org/officeDocument/2006/relationships/hyperlink" Target="http://en.wikipedia.org/wiki/Mascot" TargetMode="External"/><Relationship Id="rId142" Type="http://schemas.openxmlformats.org/officeDocument/2006/relationships/hyperlink" Target="http://en.wikipedia.org/wiki/Wikipedia:Manual_of_Style/Words_to_watch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muslima.imow.org/content/how-islam-confirms-women%E2%80%99s-rights" TargetMode="External"/><Relationship Id="rId46" Type="http://schemas.openxmlformats.org/officeDocument/2006/relationships/hyperlink" Target="http://en.wikipedia.org/wiki/Riverhead_Books" TargetMode="External"/><Relationship Id="rId67" Type="http://schemas.openxmlformats.org/officeDocument/2006/relationships/hyperlink" Target="http://en.wikipedia.org/wiki/Women%27s_rights" TargetMode="External"/><Relationship Id="rId116" Type="http://schemas.openxmlformats.org/officeDocument/2006/relationships/hyperlink" Target="http://en.wikipedia.org/wiki/Adolf_Hitler" TargetMode="External"/><Relationship Id="rId137" Type="http://schemas.openxmlformats.org/officeDocument/2006/relationships/hyperlink" Target="http://en.wikipedia.org/wiki/Silvana_Armenuli%C4%87" TargetMode="External"/><Relationship Id="rId158" Type="http://schemas.openxmlformats.org/officeDocument/2006/relationships/hyperlink" Target="http://en.wikipedia.org/wiki/Golden_age_of_American_animation" TargetMode="External"/><Relationship Id="rId20" Type="http://schemas.openxmlformats.org/officeDocument/2006/relationships/hyperlink" Target="http://en.wikipedia.org/wiki/Help:IPA_for_English" TargetMode="External"/><Relationship Id="rId41" Type="http://schemas.openxmlformats.org/officeDocument/2006/relationships/hyperlink" Target="http://en.wikipedia.org/wiki/Rumi" TargetMode="External"/><Relationship Id="rId62" Type="http://schemas.openxmlformats.org/officeDocument/2006/relationships/hyperlink" Target="http://en.wikipedia.org/wiki/Female_education" TargetMode="External"/><Relationship Id="rId83" Type="http://schemas.openxmlformats.org/officeDocument/2006/relationships/hyperlink" Target="http://en.wikipedia.org/wiki/Prime_Minister_of_Israel" TargetMode="External"/><Relationship Id="rId88" Type="http://schemas.openxmlformats.org/officeDocument/2006/relationships/hyperlink" Target="http://en.wikipedia.org/wiki/Shimon_Peres" TargetMode="External"/><Relationship Id="rId111" Type="http://schemas.openxmlformats.org/officeDocument/2006/relationships/hyperlink" Target="http://en.wikipedia.org/wiki/Buchenwald_concentration_camp" TargetMode="External"/><Relationship Id="rId132" Type="http://schemas.openxmlformats.org/officeDocument/2006/relationships/hyperlink" Target="http://en.wikipedia.org/wiki/Bosnia" TargetMode="External"/><Relationship Id="rId153" Type="http://schemas.openxmlformats.org/officeDocument/2006/relationships/hyperlink" Target="http://en.wikipedia.org/wiki/Bugs_Bu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3433</Words>
  <Characters>19570</Characters>
  <Application>Microsoft Office Word</Application>
  <DocSecurity>0</DocSecurity>
  <Lines>163</Lines>
  <Paragraphs>45</Paragraphs>
  <ScaleCrop>false</ScaleCrop>
  <Company/>
  <LinksUpToDate>false</LinksUpToDate>
  <CharactersWithSpaces>22958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1</cp:revision>
  <dcterms:created xsi:type="dcterms:W3CDTF">2014-12-15T08:46:00Z</dcterms:created>
  <dcterms:modified xsi:type="dcterms:W3CDTF">2014-12-15T09:03:00Z</dcterms:modified>
</cp:coreProperties>
</file>